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360" w:lineRule="auto"/>
        <w:ind w:firstLine="480" w:firstLineChars="200"/>
        <w:jc w:val="center"/>
        <w:rPr>
          <w:rFonts w:ascii="宋体" w:hAnsi="宋体" w:eastAsia="宋体"/>
          <w:color w:val="000000"/>
          <w:sz w:val="24"/>
          <w:szCs w:val="24"/>
        </w:rPr>
      </w:pPr>
    </w:p>
    <w:p>
      <w:pPr>
        <w:snapToGrid w:val="0"/>
        <w:spacing w:line="360" w:lineRule="auto"/>
        <w:ind w:firstLine="480" w:firstLineChars="200"/>
        <w:jc w:val="center"/>
        <w:rPr>
          <w:rFonts w:ascii="宋体" w:hAnsi="宋体" w:eastAsia="宋体"/>
          <w:color w:val="000000"/>
          <w:sz w:val="24"/>
          <w:szCs w:val="24"/>
        </w:rPr>
      </w:pPr>
    </w:p>
    <w:p>
      <w:pPr>
        <w:snapToGrid w:val="0"/>
        <w:spacing w:line="360" w:lineRule="auto"/>
        <w:ind w:firstLine="480" w:firstLineChars="200"/>
        <w:jc w:val="center"/>
        <w:rPr>
          <w:rFonts w:ascii="宋体" w:hAnsi="宋体" w:eastAsia="宋体"/>
          <w:color w:val="000000"/>
          <w:sz w:val="24"/>
          <w:szCs w:val="24"/>
        </w:rPr>
      </w:pPr>
    </w:p>
    <w:p>
      <w:pPr>
        <w:snapToGrid w:val="0"/>
        <w:spacing w:line="360" w:lineRule="auto"/>
        <w:ind w:firstLine="480" w:firstLineChars="200"/>
        <w:jc w:val="center"/>
        <w:rPr>
          <w:rFonts w:ascii="宋体" w:hAnsi="宋体" w:eastAsia="宋体"/>
          <w:color w:val="000000"/>
          <w:sz w:val="24"/>
          <w:szCs w:val="24"/>
        </w:rPr>
      </w:pPr>
    </w:p>
    <w:p>
      <w:pPr>
        <w:snapToGrid w:val="0"/>
        <w:spacing w:line="360" w:lineRule="auto"/>
        <w:ind w:firstLine="480" w:firstLineChars="200"/>
        <w:jc w:val="center"/>
        <w:rPr>
          <w:rFonts w:ascii="宋体" w:hAnsi="宋体" w:eastAsia="宋体"/>
          <w:color w:val="000000"/>
          <w:sz w:val="24"/>
          <w:szCs w:val="24"/>
        </w:rPr>
      </w:pPr>
    </w:p>
    <w:p>
      <w:pPr>
        <w:snapToGrid w:val="0"/>
        <w:spacing w:line="360" w:lineRule="auto"/>
        <w:ind w:firstLine="480" w:firstLineChars="200"/>
        <w:jc w:val="center"/>
        <w:rPr>
          <w:rFonts w:ascii="宋体" w:hAnsi="宋体" w:eastAsia="宋体"/>
          <w:color w:val="000000"/>
          <w:sz w:val="24"/>
          <w:szCs w:val="24"/>
        </w:rPr>
      </w:pPr>
    </w:p>
    <w:p>
      <w:pPr>
        <w:snapToGrid w:val="0"/>
        <w:spacing w:line="360" w:lineRule="auto"/>
        <w:ind w:firstLine="480" w:firstLineChars="200"/>
        <w:jc w:val="center"/>
        <w:rPr>
          <w:rFonts w:ascii="宋体" w:hAnsi="宋体" w:eastAsia="宋体"/>
          <w:color w:val="000000"/>
          <w:sz w:val="24"/>
          <w:szCs w:val="24"/>
        </w:rPr>
      </w:pPr>
    </w:p>
    <w:p>
      <w:pPr>
        <w:pStyle w:val="2"/>
        <w:bidi w:val="0"/>
        <w:jc w:val="center"/>
      </w:pPr>
      <w:bookmarkStart w:id="0" w:name="_Toc29406"/>
      <w:bookmarkStart w:id="1" w:name="_Toc1813"/>
      <w:bookmarkStart w:id="2" w:name="_Toc8547"/>
      <w:bookmarkStart w:id="3" w:name="_Toc11510"/>
      <w:r>
        <w:t>实习管理系统</w:t>
      </w:r>
      <w:bookmarkEnd w:id="0"/>
      <w:bookmarkEnd w:id="1"/>
      <w:bookmarkEnd w:id="2"/>
      <w:bookmarkEnd w:id="3"/>
    </w:p>
    <w:p>
      <w:pPr>
        <w:pStyle w:val="2"/>
        <w:bidi w:val="0"/>
        <w:jc w:val="center"/>
      </w:pPr>
      <w:bookmarkStart w:id="4" w:name="_Toc25122"/>
      <w:bookmarkStart w:id="5" w:name="_Toc15590"/>
      <w:bookmarkStart w:id="6" w:name="_Toc18984"/>
      <w:bookmarkStart w:id="7" w:name="_Toc23417"/>
      <w:r>
        <w:t>使用手册</w:t>
      </w:r>
      <w:bookmarkEnd w:id="4"/>
      <w:bookmarkEnd w:id="5"/>
      <w:bookmarkEnd w:id="6"/>
      <w:bookmarkEnd w:id="7"/>
    </w:p>
    <w:p>
      <w:pPr>
        <w:pStyle w:val="5"/>
        <w:bidi w:val="0"/>
        <w:jc w:val="center"/>
        <w:rPr>
          <w:rFonts w:hint="default"/>
          <w:lang w:val="en-US"/>
        </w:rPr>
      </w:pPr>
      <w:r>
        <w:rPr>
          <w:rFonts w:hint="eastAsia"/>
          <w:lang w:val="en-US" w:eastAsia="zh-CN"/>
        </w:rPr>
        <w:t>中职 - 学生</w:t>
      </w:r>
    </w:p>
    <w:p>
      <w:pPr>
        <w:snapToGrid w:val="0"/>
        <w:spacing w:line="360" w:lineRule="auto"/>
        <w:ind w:firstLine="480" w:firstLineChars="200"/>
        <w:rPr>
          <w:rFonts w:ascii="宋体" w:hAnsi="宋体" w:eastAsia="宋体"/>
          <w:color w:val="000000"/>
          <w:sz w:val="24"/>
          <w:szCs w:val="24"/>
        </w:rPr>
      </w:pPr>
    </w:p>
    <w:p>
      <w:pPr>
        <w:snapToGrid w:val="0"/>
        <w:spacing w:line="360" w:lineRule="auto"/>
        <w:ind w:firstLine="480" w:firstLineChars="200"/>
        <w:rPr>
          <w:rFonts w:ascii="宋体" w:hAnsi="宋体" w:eastAsia="宋体"/>
          <w:color w:val="000000"/>
          <w:sz w:val="24"/>
          <w:szCs w:val="24"/>
        </w:rPr>
      </w:pPr>
    </w:p>
    <w:p>
      <w:pPr>
        <w:snapToGrid w:val="0"/>
        <w:spacing w:line="360" w:lineRule="auto"/>
        <w:ind w:firstLine="480" w:firstLineChars="200"/>
        <w:rPr>
          <w:rFonts w:ascii="宋体" w:hAnsi="宋体" w:eastAsia="宋体"/>
          <w:color w:val="000000"/>
          <w:sz w:val="24"/>
          <w:szCs w:val="24"/>
        </w:rPr>
      </w:pPr>
    </w:p>
    <w:p>
      <w:pPr>
        <w:snapToGrid w:val="0"/>
        <w:spacing w:line="360" w:lineRule="auto"/>
        <w:ind w:firstLine="480" w:firstLineChars="200"/>
        <w:rPr>
          <w:rFonts w:ascii="宋体" w:hAnsi="宋体" w:eastAsia="宋体"/>
          <w:color w:val="000000"/>
          <w:sz w:val="24"/>
          <w:szCs w:val="24"/>
        </w:rPr>
      </w:pPr>
    </w:p>
    <w:p>
      <w:pPr>
        <w:snapToGrid w:val="0"/>
        <w:spacing w:before="120" w:after="120"/>
        <w:ind w:firstLine="105" w:firstLineChars="50"/>
        <w:jc w:val="left"/>
        <w:rPr>
          <w:rFonts w:ascii="宋体" w:hAnsi="宋体" w:eastAsia="宋体"/>
          <w:color w:val="000000"/>
          <w:sz w:val="24"/>
          <w:szCs w:val="24"/>
        </w:rPr>
      </w:pPr>
      <w:r>
        <w:rPr>
          <w:rFonts w:ascii="微软雅黑" w:hAnsi="微软雅黑" w:eastAsia="微软雅黑"/>
          <w:color w:val="000000"/>
          <w:szCs w:val="21"/>
        </w:rPr>
        <w:br w:type="page"/>
      </w:r>
    </w:p>
    <w:sdt>
      <w:sdtPr>
        <w:rPr>
          <w:rFonts w:ascii="宋体" w:hAnsi="宋体" w:eastAsia="宋体" w:cstheme="minorBidi"/>
          <w:b/>
          <w:bCs/>
          <w:color w:val="auto"/>
          <w:kern w:val="2"/>
          <w:sz w:val="44"/>
          <w:szCs w:val="44"/>
          <w:lang w:val="zh-CN" w:eastAsia="zh-CN" w:bidi="ar-SA"/>
        </w:rPr>
        <w:id w:val="1886293932"/>
        <w:docPartObj>
          <w:docPartGallery w:val="Table of Contents"/>
          <w:docPartUnique/>
        </w:docPartObj>
      </w:sdtPr>
      <w:sdtEndPr>
        <w:rPr>
          <w:rFonts w:asciiTheme="minorHAnsi" w:hAnsiTheme="minorHAnsi" w:eastAsiaTheme="minorEastAsia" w:cstheme="minorBidi"/>
          <w:b/>
          <w:bCs/>
          <w:color w:val="auto"/>
          <w:kern w:val="2"/>
          <w:sz w:val="21"/>
          <w:szCs w:val="22"/>
          <w:lang w:val="zh-CN" w:eastAsia="zh-CN" w:bidi="ar-SA"/>
        </w:rPr>
      </w:sdtEndPr>
      <w:sdtContent>
        <w:p>
          <w:pPr>
            <w:pStyle w:val="19"/>
            <w:jc w:val="center"/>
            <w:rPr>
              <w:rFonts w:hint="eastAsia" w:asciiTheme="majorEastAsia" w:hAnsiTheme="majorEastAsia" w:eastAsiaTheme="majorEastAsia" w:cstheme="majorEastAsia"/>
              <w:b/>
              <w:bCs/>
              <w:color w:val="auto"/>
              <w:kern w:val="2"/>
              <w:sz w:val="28"/>
              <w:szCs w:val="28"/>
              <w:lang w:val="en-US" w:eastAsia="zh-CN" w:bidi="ar-SA"/>
            </w:rPr>
          </w:pPr>
          <w:r>
            <w:rPr>
              <w:rFonts w:hint="eastAsia" w:asciiTheme="majorEastAsia" w:hAnsiTheme="majorEastAsia" w:eastAsiaTheme="majorEastAsia" w:cstheme="majorEastAsia"/>
              <w:b/>
              <w:bCs/>
              <w:color w:val="auto"/>
              <w:kern w:val="2"/>
              <w:sz w:val="28"/>
              <w:szCs w:val="28"/>
              <w:lang w:val="zh-CN" w:eastAsia="zh-CN" w:bidi="ar-SA"/>
            </w:rPr>
            <w:t>目录</w:t>
          </w:r>
        </w:p>
        <w:p>
          <w:pPr>
            <w:pStyle w:val="9"/>
            <w:tabs>
              <w:tab w:val="right" w:leader="dot" w:pos="8306"/>
            </w:tabs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</w:pP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instrText xml:space="preserve"> TOC \o "1-3" \h \z \u </w:instrTex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instrText xml:space="preserve"> HYPERLINK \l _Toc8547 </w:instrTex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实习管理系统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ab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instrText xml:space="preserve"> PAGEREF _Toc8547 \h </w:instrTex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1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end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end"/>
          </w:r>
        </w:p>
        <w:p>
          <w:pPr>
            <w:pStyle w:val="9"/>
            <w:tabs>
              <w:tab w:val="right" w:leader="dot" w:pos="8306"/>
            </w:tabs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</w:pP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instrText xml:space="preserve"> HYPERLINK \l _Toc23417 </w:instrText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使用手册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ab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instrText xml:space="preserve"> PAGEREF _Toc23417 \h </w:instrTex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1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end"/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end"/>
          </w:r>
        </w:p>
        <w:p>
          <w:pPr>
            <w:pStyle w:val="9"/>
            <w:tabs>
              <w:tab w:val="right" w:leader="dot" w:pos="8306"/>
            </w:tabs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</w:pP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instrText xml:space="preserve"> HYPERLINK \l _Toc3734 </w:instrText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</w:rPr>
            <w:t xml:space="preserve">1. 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功能说明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ab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instrText xml:space="preserve"> PAGEREF _Toc3734 \h </w:instrTex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1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end"/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end"/>
          </w:r>
        </w:p>
        <w:p>
          <w:pPr>
            <w:pStyle w:val="10"/>
            <w:tabs>
              <w:tab w:val="right" w:leader="dot" w:pos="8306"/>
            </w:tabs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</w:pP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instrText xml:space="preserve"> HYPERLINK \l _Toc30662 </w:instrText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</w:rPr>
            <w:t xml:space="preserve">1.1. 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学生手机端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ab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instrText xml:space="preserve"> PAGEREF _Toc30662 \h </w:instrTex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1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end"/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end"/>
          </w:r>
        </w:p>
        <w:p>
          <w:pPr>
            <w:pStyle w:val="6"/>
            <w:tabs>
              <w:tab w:val="right" w:leader="dot" w:pos="8306"/>
            </w:tabs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</w:pP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instrText xml:space="preserve"> HYPERLINK \l _Toc8458 </w:instrText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</w:rPr>
            <w:t xml:space="preserve">1.1.1. 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  <w:lang w:val="en-US" w:eastAsia="zh-CN"/>
            </w:rPr>
            <w:t>登录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ab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instrText xml:space="preserve"> PAGEREF _Toc8458 \h </w:instrTex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1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end"/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end"/>
          </w:r>
        </w:p>
        <w:p>
          <w:pPr>
            <w:pStyle w:val="6"/>
            <w:tabs>
              <w:tab w:val="right" w:leader="dot" w:pos="8306"/>
            </w:tabs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</w:pP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instrText xml:space="preserve"> HYPERLINK \l _Toc20787 </w:instrText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eastAsia="zh-CN"/>
            </w:rPr>
            <w:t xml:space="preserve">1.1.2. 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首页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ab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instrText xml:space="preserve"> PAGEREF _Toc20787 \h </w:instrTex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3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end"/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end"/>
          </w:r>
        </w:p>
        <w:p>
          <w:pPr>
            <w:pStyle w:val="6"/>
            <w:tabs>
              <w:tab w:val="right" w:leader="dot" w:pos="8306"/>
            </w:tabs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</w:pP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instrText xml:space="preserve"> HYPERLINK \l _Toc28042 </w:instrText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</w:rPr>
            <w:t xml:space="preserve">1.1.3. 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学生签到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ab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instrText xml:space="preserve"> PAGEREF _Toc28042 \h </w:instrTex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3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end"/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end"/>
          </w:r>
        </w:p>
        <w:p>
          <w:pPr>
            <w:pStyle w:val="6"/>
            <w:tabs>
              <w:tab w:val="right" w:leader="dot" w:pos="8306"/>
            </w:tabs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</w:pP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instrText xml:space="preserve"> HYPERLINK \l _Toc16381 </w:instrText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</w:rPr>
            <w:t xml:space="preserve">1.1.4. 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个人中心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ab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instrText xml:space="preserve"> PAGEREF _Toc16381 \h </w:instrTex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4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end"/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end"/>
          </w:r>
        </w:p>
        <w:p>
          <w:pPr>
            <w:pStyle w:val="6"/>
            <w:tabs>
              <w:tab w:val="right" w:leader="dot" w:pos="8306"/>
            </w:tabs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</w:pP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instrText xml:space="preserve"> HYPERLINK \l _Toc2157 </w:instrText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</w:rPr>
            <w:t xml:space="preserve">1.1.5. 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  <w:lang w:val="en-US" w:eastAsia="zh-CN"/>
            </w:rPr>
            <w:t>修改密码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ab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begin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instrText xml:space="preserve"> PAGEREF _Toc2157 \h </w:instrTex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separate"/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t>5</w:t>
          </w:r>
          <w:r>
            <w:rPr>
              <w:rFonts w:hint="eastAsia" w:asciiTheme="majorEastAsia" w:hAnsiTheme="majorEastAsia" w:eastAsiaTheme="majorEastAsia" w:cstheme="majorEastAsia"/>
              <w:sz w:val="28"/>
              <w:szCs w:val="28"/>
            </w:rPr>
            <w:fldChar w:fldCharType="end"/>
          </w:r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end"/>
          </w:r>
        </w:p>
        <w:p>
          <w:r>
            <w:rPr>
              <w:rFonts w:hint="eastAsia" w:asciiTheme="majorEastAsia" w:hAnsiTheme="majorEastAsia" w:eastAsiaTheme="majorEastAsia" w:cstheme="majorEastAsia"/>
              <w:bCs/>
              <w:sz w:val="28"/>
              <w:szCs w:val="28"/>
              <w:lang w:val="zh-CN"/>
            </w:rPr>
            <w:fldChar w:fldCharType="end"/>
          </w:r>
        </w:p>
      </w:sdtContent>
    </w:sdt>
    <w:p>
      <w:pPr>
        <w:snapToGrid w:val="0"/>
        <w:spacing w:before="120" w:after="120"/>
        <w:jc w:val="left"/>
        <w:rPr>
          <w:rFonts w:ascii="宋体" w:hAnsi="宋体" w:eastAsia="宋体"/>
          <w:color w:val="000000"/>
          <w:sz w:val="20"/>
          <w:szCs w:val="20"/>
        </w:rPr>
      </w:pPr>
    </w:p>
    <w:p>
      <w:pPr>
        <w:snapToGrid w:val="0"/>
        <w:spacing w:before="120" w:after="120"/>
        <w:jc w:val="left"/>
        <w:rPr>
          <w:rFonts w:ascii="宋体" w:hAnsi="宋体" w:eastAsia="宋体"/>
          <w:color w:val="000000"/>
          <w:sz w:val="20"/>
          <w:szCs w:val="20"/>
        </w:rPr>
      </w:pPr>
    </w:p>
    <w:p>
      <w:pPr>
        <w:snapToGrid w:val="0"/>
        <w:spacing w:line="360" w:lineRule="auto"/>
        <w:ind w:firstLine="480" w:firstLineChars="200"/>
        <w:rPr>
          <w:rFonts w:ascii="宋体" w:hAnsi="宋体" w:eastAsia="宋体"/>
          <w:color w:val="000000"/>
          <w:sz w:val="24"/>
          <w:szCs w:val="24"/>
        </w:rPr>
      </w:pPr>
    </w:p>
    <w:p>
      <w:pPr>
        <w:pStyle w:val="2"/>
        <w:numPr>
          <w:ilvl w:val="0"/>
          <w:numId w:val="1"/>
        </w:numPr>
        <w:snapToGrid w:val="0"/>
        <w:spacing w:before="340" w:after="330" w:line="240" w:lineRule="auto"/>
        <w:ind w:hanging="425"/>
        <w:jc w:val="both"/>
        <w:rPr>
          <w:rFonts w:ascii="宋体" w:hAnsi="宋体" w:eastAsia="宋体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pStyle w:val="2"/>
        <w:numPr>
          <w:ilvl w:val="0"/>
          <w:numId w:val="1"/>
        </w:numPr>
        <w:snapToGrid w:val="0"/>
        <w:spacing w:before="340" w:after="330" w:line="576" w:lineRule="auto"/>
        <w:ind w:hanging="425"/>
        <w:jc w:val="both"/>
        <w:rPr>
          <w:rFonts w:ascii="宋体" w:hAnsi="宋体" w:eastAsia="宋体"/>
        </w:rPr>
      </w:pPr>
      <w:bookmarkStart w:id="8" w:name="_Toc3734"/>
      <w:r>
        <w:rPr>
          <w:rFonts w:ascii="宋体" w:hAnsi="宋体" w:eastAsia="宋体"/>
        </w:rPr>
        <w:t>功能说明</w:t>
      </w:r>
      <w:bookmarkEnd w:id="8"/>
    </w:p>
    <w:p>
      <w:pPr>
        <w:pStyle w:val="3"/>
        <w:numPr>
          <w:ilvl w:val="1"/>
          <w:numId w:val="1"/>
        </w:numPr>
        <w:snapToGrid w:val="0"/>
        <w:ind w:leftChars="200"/>
        <w:rPr>
          <w:rFonts w:ascii="宋体" w:hAnsi="宋体" w:eastAsia="宋体"/>
          <w:sz w:val="44"/>
          <w:szCs w:val="44"/>
        </w:rPr>
      </w:pPr>
      <w:bookmarkStart w:id="9" w:name="_Toc30662"/>
      <w:r>
        <w:rPr>
          <w:rFonts w:ascii="微软雅黑" w:hAnsi="微软雅黑" w:eastAsia="微软雅黑"/>
        </w:rPr>
        <w:t>学生手机端</w:t>
      </w:r>
      <w:bookmarkEnd w:id="9"/>
    </w:p>
    <w:p>
      <w:pPr>
        <w:pStyle w:val="4"/>
        <w:numPr>
          <w:ilvl w:val="2"/>
          <w:numId w:val="1"/>
        </w:numPr>
        <w:snapToGrid w:val="0"/>
        <w:ind w:leftChars="400"/>
      </w:pPr>
      <w:bookmarkStart w:id="10" w:name="_Toc8458"/>
      <w:r>
        <w:rPr>
          <w:rFonts w:hint="eastAsia" w:ascii="微软雅黑" w:hAnsi="微软雅黑" w:eastAsia="微软雅黑"/>
          <w:lang w:val="en-US" w:eastAsia="zh-CN"/>
        </w:rPr>
        <w:t>登录</w:t>
      </w:r>
      <w:bookmarkEnd w:id="10"/>
    </w:p>
    <w:p>
      <w:pPr>
        <w:snapToGrid w:val="0"/>
        <w:spacing w:line="360" w:lineRule="auto"/>
        <w:ind w:firstLine="480" w:firstLineChars="200"/>
        <w:rPr>
          <w:rFonts w:hint="default" w:ascii="宋体" w:hAnsi="宋体" w:eastAsia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/>
          <w:color w:val="000000"/>
          <w:sz w:val="24"/>
          <w:szCs w:val="24"/>
          <w:lang w:val="en-US" w:eastAsia="zh-CN"/>
        </w:rPr>
        <w:t>微信搜索</w:t>
      </w:r>
      <w:r>
        <w:rPr>
          <w:rFonts w:hint="default" w:ascii="宋体" w:hAnsi="宋体" w:eastAsia="宋体"/>
          <w:color w:val="000000"/>
          <w:sz w:val="24"/>
          <w:szCs w:val="24"/>
          <w:rtl w:val="0"/>
          <w:cs w:val="0"/>
          <w:lang w:val="en-US" w:eastAsia="zh-CN"/>
        </w:rPr>
        <w:t>公众号</w:t>
      </w:r>
      <w:r>
        <w:rPr>
          <w:rFonts w:hint="eastAsia"/>
          <w:b/>
          <w:bCs/>
          <w:sz w:val="24"/>
          <w:szCs w:val="28"/>
          <w:lang w:val="en-US" w:eastAsia="zh-CN"/>
        </w:rPr>
        <w:t>广西职业院校学生实习管理平台</w:t>
      </w:r>
      <w:r>
        <w:rPr>
          <w:rFonts w:hint="eastAsia" w:ascii="宋体" w:hAnsi="宋体" w:eastAsia="宋体"/>
          <w:color w:val="000000"/>
          <w:sz w:val="24"/>
          <w:szCs w:val="24"/>
          <w:lang w:val="en-US" w:eastAsia="zh-CN"/>
        </w:rPr>
        <w:t>或扫描下方二维码关注</w:t>
      </w:r>
      <w:r>
        <w:rPr>
          <w:rFonts w:hint="default" w:ascii="宋体" w:hAnsi="宋体" w:eastAsia="宋体"/>
          <w:color w:val="000000"/>
          <w:sz w:val="24"/>
          <w:szCs w:val="24"/>
          <w:rtl w:val="0"/>
          <w:cs w:val="0"/>
          <w:lang w:val="en-US" w:eastAsia="zh-CN"/>
        </w:rPr>
        <w:t>本</w:t>
      </w:r>
      <w:r>
        <w:rPr>
          <w:rFonts w:hint="eastAsia" w:ascii="宋体" w:hAnsi="宋体" w:eastAsia="宋体"/>
          <w:color w:val="000000"/>
          <w:sz w:val="24"/>
          <w:szCs w:val="24"/>
          <w:lang w:val="en-US" w:eastAsia="zh-CN"/>
        </w:rPr>
        <w:t>平台公众号，进入公众号首页，</w:t>
      </w:r>
      <w:r>
        <w:rPr>
          <w:rFonts w:hint="default" w:ascii="宋体" w:hAnsi="宋体" w:eastAsia="宋体"/>
          <w:color w:val="000000"/>
          <w:sz w:val="24"/>
          <w:szCs w:val="24"/>
          <w:rtl w:val="0"/>
          <w:cs w:val="0"/>
          <w:lang w:val="en-US" w:eastAsia="zh-CN"/>
        </w:rPr>
        <w:t>从</w:t>
      </w:r>
      <w:r>
        <w:rPr>
          <w:rFonts w:hint="eastAsia" w:ascii="宋体" w:hAnsi="宋体" w:eastAsia="宋体"/>
          <w:color w:val="000000"/>
          <w:sz w:val="24"/>
          <w:szCs w:val="24"/>
          <w:lang w:val="en-US" w:eastAsia="zh-CN"/>
        </w:rPr>
        <w:t>老师端进入</w:t>
      </w:r>
      <w:r>
        <w:rPr>
          <w:rFonts w:hint="default" w:ascii="宋体" w:hAnsi="宋体" w:eastAsia="宋体"/>
          <w:color w:val="000000"/>
          <w:sz w:val="24"/>
          <w:szCs w:val="24"/>
          <w:rtl w:val="0"/>
          <w:cs w:val="0"/>
          <w:lang w:val="en-US" w:eastAsia="zh-CN"/>
        </w:rPr>
        <w:t>教师</w:t>
      </w:r>
      <w:r>
        <w:rPr>
          <w:rFonts w:hint="eastAsia" w:ascii="宋体" w:hAnsi="宋体" w:eastAsia="宋体"/>
          <w:color w:val="000000"/>
          <w:sz w:val="24"/>
          <w:szCs w:val="24"/>
          <w:lang w:val="en-US" w:eastAsia="zh-CN"/>
        </w:rPr>
        <w:t>端：</w:t>
      </w:r>
    </w:p>
    <w:p>
      <w:pPr>
        <w:snapToGrid w:val="0"/>
        <w:spacing w:line="360" w:lineRule="auto"/>
        <w:ind w:firstLine="480" w:firstLineChars="200"/>
        <w:rPr>
          <w:rFonts w:hint="eastAsia" w:ascii="宋体" w:hAnsi="宋体" w:eastAsia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/>
          <w:color w:val="000000"/>
          <w:sz w:val="24"/>
          <w:szCs w:val="24"/>
          <w:lang w:val="en-US" w:eastAsia="zh-CN"/>
        </w:rPr>
        <w:t>广西职业院校学生实习管理平台微信公众号二维码：</w:t>
      </w:r>
    </w:p>
    <w:p>
      <w:pPr>
        <w:ind w:firstLine="420" w:firstLineChars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1268730" cy="1268730"/>
            <wp:effectExtent l="0" t="0" r="7620" b="7620"/>
            <wp:docPr id="5" name="图片 5" descr="66e23942fa5e28bd0c78730113801d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66e23942fa5e28bd0c78730113801d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268730" cy="1268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420" w:firstLineChars="0"/>
        <w:rPr>
          <w:rFonts w:hint="default"/>
          <w:lang w:val="en-US" w:eastAsia="zh-CN"/>
        </w:rPr>
      </w:pPr>
      <w:r>
        <w:rPr>
          <w:rFonts w:hint="eastAsia" w:ascii="宋体" w:hAnsi="宋体" w:eastAsia="宋体"/>
          <w:color w:val="000000"/>
          <w:sz w:val="24"/>
          <w:szCs w:val="24"/>
          <w:lang w:val="en-US" w:eastAsia="zh-CN"/>
        </w:rPr>
        <w:t>广西职业院校学生实习管理平台微信公众号主页，</w:t>
      </w:r>
      <w:r>
        <w:rPr>
          <w:rFonts w:hint="default" w:ascii="宋体" w:hAnsi="宋体" w:eastAsia="宋体"/>
          <w:color w:val="000000"/>
          <w:sz w:val="24"/>
          <w:szCs w:val="24"/>
          <w:rtl w:val="0"/>
          <w:cs w:val="0"/>
          <w:lang w:val="en-US" w:eastAsia="zh-CN"/>
        </w:rPr>
        <w:t>从</w:t>
      </w:r>
      <w:r>
        <w:rPr>
          <w:rFonts w:hint="eastAsia" w:ascii="宋体" w:hAnsi="宋体" w:eastAsia="宋体"/>
          <w:color w:val="000000"/>
          <w:sz w:val="24"/>
          <w:szCs w:val="24"/>
          <w:lang w:val="en-US" w:eastAsia="zh-CN"/>
        </w:rPr>
        <w:t>学生端进入学生端首页：</w:t>
      </w:r>
    </w:p>
    <w:p>
      <w:pPr>
        <w:ind w:firstLine="420" w:firstLineChars="0"/>
        <w:jc w:val="center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1789430" cy="3715385"/>
            <wp:effectExtent l="0" t="0" r="1270" b="18415"/>
            <wp:docPr id="8" name="图片 8" descr="46a5053f81a460be5d98232834e25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46a5053f81a460be5d98232834e2593"/>
                    <pic:cNvPicPr>
                      <a:picLocks noChangeAspect="1"/>
                    </pic:cNvPicPr>
                  </pic:nvPicPr>
                  <pic:blipFill>
                    <a:blip r:embed="rId6"/>
                    <a:srcRect t="4306"/>
                    <a:stretch>
                      <a:fillRect/>
                    </a:stretch>
                  </pic:blipFill>
                  <pic:spPr>
                    <a:xfrm>
                      <a:off x="0" y="0"/>
                      <a:ext cx="1789430" cy="371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/>
          <w:color w:val="000000"/>
          <w:sz w:val="24"/>
          <w:szCs w:val="24"/>
          <w:lang w:val="en-US" w:eastAsia="zh-CN"/>
        </w:rPr>
        <w:t>第一次进入需要输入账号密码登录，登录后会绑定微信，下次打开将自动根据微信号自动登录系统。学生账号为：学校前缀+创建时的账号；密码为：创建时的账号的后六位，如果不够六位的，在前面加0补足六位：</w:t>
      </w:r>
    </w:p>
    <w:p>
      <w:pPr>
        <w:snapToGrid w:val="0"/>
        <w:spacing w:line="360" w:lineRule="auto"/>
        <w:ind w:firstLine="420" w:firstLineChars="200"/>
        <w:jc w:val="center"/>
      </w:pPr>
      <w:r>
        <w:rPr>
          <w:rFonts w:hint="eastAsia"/>
          <w:lang w:val="en-US" w:eastAsia="zh-CN"/>
        </w:rPr>
        <w:drawing>
          <wp:inline distT="0" distB="0" distL="114300" distR="114300">
            <wp:extent cx="2870200" cy="5610225"/>
            <wp:effectExtent l="0" t="0" r="6350" b="9525"/>
            <wp:docPr id="9" name="图片 9" descr="c8e64acb19d1c6b5a8780da3ad7a50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c8e64acb19d1c6b5a8780da3ad7a50d"/>
                    <pic:cNvPicPr>
                      <a:picLocks noChangeAspect="1"/>
                    </pic:cNvPicPr>
                  </pic:nvPicPr>
                  <pic:blipFill>
                    <a:blip r:embed="rId7"/>
                    <a:srcRect t="9795"/>
                    <a:stretch>
                      <a:fillRect/>
                    </a:stretch>
                  </pic:blipFill>
                  <pic:spPr>
                    <a:xfrm>
                      <a:off x="0" y="0"/>
                      <a:ext cx="2870200" cy="561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"/>
        <w:numPr>
          <w:ilvl w:val="2"/>
          <w:numId w:val="1"/>
        </w:numPr>
        <w:snapToGrid w:val="0"/>
        <w:ind w:left="1260" w:leftChars="0" w:hanging="420" w:firstLineChars="0"/>
        <w:rPr>
          <w:rFonts w:hint="eastAsia" w:ascii="微软雅黑" w:hAnsi="微软雅黑" w:eastAsia="微软雅黑"/>
          <w:color w:val="000000"/>
          <w:szCs w:val="21"/>
          <w:lang w:eastAsia="zh-CN"/>
        </w:rPr>
      </w:pPr>
      <w:bookmarkStart w:id="11" w:name="_Toc20787"/>
      <w:r>
        <w:rPr>
          <w:rFonts w:ascii="微软雅黑" w:hAnsi="微软雅黑" w:eastAsia="微软雅黑"/>
        </w:rPr>
        <w:t>首页</w:t>
      </w:r>
      <w:bookmarkEnd w:id="11"/>
    </w:p>
    <w:p>
      <w:pPr>
        <w:snapToGrid w:val="0"/>
        <w:jc w:val="center"/>
        <w:rPr>
          <w:rFonts w:hint="eastAsia" w:ascii="微软雅黑" w:hAnsi="微软雅黑" w:eastAsia="微软雅黑"/>
          <w:color w:val="000000"/>
          <w:szCs w:val="21"/>
          <w:lang w:eastAsia="zh-CN"/>
        </w:rPr>
      </w:pPr>
      <w:r>
        <w:drawing>
          <wp:inline distT="0" distB="0" distL="114300" distR="114300">
            <wp:extent cx="3790950" cy="809625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90950" cy="809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numPr>
          <w:ilvl w:val="2"/>
          <w:numId w:val="1"/>
        </w:numPr>
        <w:snapToGrid w:val="0"/>
        <w:ind w:leftChars="400"/>
        <w:rPr>
          <w:rFonts w:ascii="黑体" w:hAnsi="黑体" w:eastAsia="黑体"/>
        </w:rPr>
      </w:pPr>
      <w:bookmarkStart w:id="12" w:name="_Toc28042"/>
      <w:r>
        <w:rPr>
          <w:rFonts w:ascii="微软雅黑" w:hAnsi="微软雅黑" w:eastAsia="微软雅黑"/>
        </w:rPr>
        <w:t>学生签到</w:t>
      </w:r>
      <w:bookmarkEnd w:id="12"/>
    </w:p>
    <w:p>
      <w:pPr>
        <w:snapToGrid w:val="0"/>
        <w:spacing w:line="360" w:lineRule="auto"/>
        <w:ind w:firstLine="480" w:firstLineChars="200"/>
        <w:rPr>
          <w:rFonts w:hint="eastAsia" w:ascii="微软雅黑" w:hAnsi="微软雅黑" w:eastAsia="微软雅黑"/>
          <w:color w:val="000000"/>
          <w:szCs w:val="21"/>
          <w:lang w:eastAsia="zh-CN"/>
        </w:rPr>
      </w:pPr>
      <w:r>
        <w:rPr>
          <w:rFonts w:ascii="宋体" w:hAnsi="宋体" w:eastAsia="宋体"/>
          <w:color w:val="000000"/>
          <w:sz w:val="24"/>
          <w:szCs w:val="24"/>
        </w:rPr>
        <w:t>点击首页签到按钮进行签到。如果不在实习地点，需要到达指定地点后再点击重新定位。定位成功后，即可打卡签到。</w:t>
      </w:r>
      <w:r>
        <w:rPr>
          <w:rFonts w:ascii="宋体" w:hAnsi="宋体" w:eastAsia="宋体"/>
          <w:color w:val="FF0000"/>
          <w:sz w:val="24"/>
          <w:szCs w:val="24"/>
        </w:rPr>
        <w:t>（如果点击【重新定位】按钮仍然没有用，可尝试使用微信自带的刷新功能进行重新定位）</w:t>
      </w:r>
    </w:p>
    <w:p>
      <w:pPr>
        <w:snapToGrid w:val="0"/>
        <w:spacing w:line="360" w:lineRule="auto"/>
        <w:jc w:val="center"/>
        <w:rPr>
          <w:rFonts w:hint="eastAsia" w:ascii="微软雅黑" w:hAnsi="微软雅黑" w:eastAsia="微软雅黑"/>
          <w:color w:val="000000"/>
          <w:szCs w:val="21"/>
          <w:lang w:eastAsia="zh-CN"/>
        </w:rPr>
      </w:pPr>
      <w:r>
        <w:rPr>
          <w:rFonts w:hint="eastAsia" w:ascii="微软雅黑" w:hAnsi="微软雅黑" w:eastAsia="微软雅黑"/>
          <w:color w:val="000000"/>
          <w:szCs w:val="21"/>
          <w:lang w:eastAsia="zh-CN"/>
        </w:rPr>
        <w:drawing>
          <wp:inline distT="0" distB="0" distL="114300" distR="114300">
            <wp:extent cx="1918970" cy="3477260"/>
            <wp:effectExtent l="0" t="0" r="11430" b="2540"/>
            <wp:docPr id="83" name="图片 83" descr="微信图片_202206182026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图片 83" descr="微信图片_202206182026015"/>
                    <pic:cNvPicPr>
                      <a:picLocks noChangeAspect="1"/>
                    </pic:cNvPicPr>
                  </pic:nvPicPr>
                  <pic:blipFill>
                    <a:blip r:embed="rId9"/>
                    <a:srcRect t="4087" b="12307"/>
                    <a:stretch>
                      <a:fillRect/>
                    </a:stretch>
                  </pic:blipFill>
                  <pic:spPr>
                    <a:xfrm>
                      <a:off x="0" y="0"/>
                      <a:ext cx="1918970" cy="3477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napToGrid w:val="0"/>
        <w:spacing w:line="360" w:lineRule="auto"/>
        <w:ind w:firstLine="480" w:firstLineChars="200"/>
        <w:rPr>
          <w:rFonts w:ascii="宋体" w:hAnsi="宋体" w:eastAsia="宋体"/>
          <w:color w:val="000000"/>
          <w:sz w:val="24"/>
          <w:szCs w:val="24"/>
        </w:rPr>
      </w:pPr>
      <w:r>
        <w:rPr>
          <w:rFonts w:ascii="宋体" w:hAnsi="宋体" w:eastAsia="宋体"/>
          <w:color w:val="000000"/>
          <w:sz w:val="24"/>
          <w:szCs w:val="24"/>
        </w:rPr>
        <w:t>点击补签，可以对漏掉的签到进行补签。根据页面提示填写补签信息：</w:t>
      </w:r>
    </w:p>
    <w:p>
      <w:pPr>
        <w:snapToGrid w:val="0"/>
        <w:spacing w:line="360" w:lineRule="auto"/>
        <w:jc w:val="center"/>
        <w:rPr>
          <w:rFonts w:hint="eastAsia" w:ascii="宋体" w:hAnsi="宋体" w:eastAsia="宋体"/>
          <w:color w:val="000000"/>
          <w:sz w:val="24"/>
          <w:szCs w:val="24"/>
          <w:lang w:eastAsia="zh-CN"/>
        </w:rPr>
      </w:pPr>
      <w:r>
        <w:drawing>
          <wp:inline distT="0" distB="0" distL="114300" distR="114300">
            <wp:extent cx="1583690" cy="3385185"/>
            <wp:effectExtent l="0" t="0" r="16510" b="5715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83690" cy="3385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5" w:name="_GoBack"/>
      <w:bookmarkEnd w:id="15"/>
      <w:r>
        <w:rPr>
          <w:rFonts w:hint="eastAsia"/>
          <w:lang w:val="en-US" w:eastAsia="zh-CN"/>
        </w:rPr>
        <w:t xml:space="preserve">   </w:t>
      </w:r>
      <w:r>
        <w:rPr>
          <w:rFonts w:hint="eastAsia" w:ascii="宋体" w:hAnsi="宋体" w:eastAsia="宋体"/>
          <w:color w:val="000000"/>
          <w:sz w:val="24"/>
          <w:szCs w:val="24"/>
          <w:lang w:eastAsia="zh-CN"/>
        </w:rPr>
        <w:drawing>
          <wp:inline distT="0" distB="0" distL="114300" distR="114300">
            <wp:extent cx="1582420" cy="3284855"/>
            <wp:effectExtent l="0" t="0" r="5080" b="4445"/>
            <wp:docPr id="85" name="图片 85" descr="微信图片_202206182026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图片 85" descr="微信图片_20220618202601"/>
                    <pic:cNvPicPr>
                      <a:picLocks noChangeAspect="1"/>
                    </pic:cNvPicPr>
                  </pic:nvPicPr>
                  <pic:blipFill>
                    <a:blip r:embed="rId11"/>
                    <a:srcRect t="4231"/>
                    <a:stretch>
                      <a:fillRect/>
                    </a:stretch>
                  </pic:blipFill>
                  <pic:spPr>
                    <a:xfrm>
                      <a:off x="0" y="0"/>
                      <a:ext cx="1582420" cy="3284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"/>
        <w:numPr>
          <w:ilvl w:val="2"/>
          <w:numId w:val="1"/>
        </w:numPr>
        <w:snapToGrid w:val="0"/>
        <w:ind w:leftChars="400"/>
        <w:rPr>
          <w:rFonts w:ascii="黑体" w:hAnsi="黑体" w:eastAsia="黑体"/>
        </w:rPr>
      </w:pPr>
      <w:bookmarkStart w:id="13" w:name="_Toc16381"/>
      <w:r>
        <w:rPr>
          <w:rFonts w:ascii="微软雅黑" w:hAnsi="微软雅黑" w:eastAsia="微软雅黑"/>
        </w:rPr>
        <w:t>个人中心</w:t>
      </w:r>
      <w:bookmarkEnd w:id="13"/>
    </w:p>
    <w:p>
      <w:pPr>
        <w:snapToGrid w:val="0"/>
        <w:spacing w:line="360" w:lineRule="auto"/>
        <w:ind w:firstLine="480" w:firstLineChars="200"/>
        <w:jc w:val="left"/>
        <w:rPr>
          <w:rFonts w:ascii="微软雅黑" w:hAnsi="微软雅黑" w:eastAsia="微软雅黑"/>
          <w:color w:val="000000"/>
          <w:szCs w:val="21"/>
        </w:rPr>
      </w:pPr>
      <w:r>
        <w:rPr>
          <w:rFonts w:ascii="宋体" w:hAnsi="宋体" w:eastAsia="宋体"/>
          <w:color w:val="000000"/>
          <w:sz w:val="24"/>
          <w:szCs w:val="24"/>
        </w:rPr>
        <w:t>可以在此模块查看个人账户信息、修改密码、修改头像、查看签到记录以及补签审核状态。</w:t>
      </w:r>
    </w:p>
    <w:p>
      <w:pPr>
        <w:snapToGrid w:val="0"/>
        <w:jc w:val="center"/>
        <w:rPr>
          <w:rFonts w:hint="eastAsia" w:ascii="微软雅黑" w:hAnsi="微软雅黑" w:eastAsia="微软雅黑"/>
          <w:color w:val="000000"/>
          <w:szCs w:val="21"/>
          <w:lang w:eastAsia="zh-CN"/>
        </w:rPr>
      </w:pPr>
      <w:r>
        <w:rPr>
          <w:rFonts w:hint="eastAsia" w:ascii="微软雅黑" w:hAnsi="微软雅黑" w:eastAsia="微软雅黑"/>
          <w:color w:val="000000"/>
          <w:szCs w:val="21"/>
          <w:lang w:eastAsia="zh-CN"/>
        </w:rPr>
        <w:drawing>
          <wp:inline distT="0" distB="0" distL="114300" distR="114300">
            <wp:extent cx="3477260" cy="7180580"/>
            <wp:effectExtent l="0" t="0" r="2540" b="7620"/>
            <wp:docPr id="81" name="图片 81" descr="微信图片_202206182026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图片 81" descr="微信图片_202206182026013"/>
                    <pic:cNvPicPr>
                      <a:picLocks noChangeAspect="1"/>
                    </pic:cNvPicPr>
                  </pic:nvPicPr>
                  <pic:blipFill>
                    <a:blip r:embed="rId12"/>
                    <a:srcRect t="4793"/>
                    <a:stretch>
                      <a:fillRect/>
                    </a:stretch>
                  </pic:blipFill>
                  <pic:spPr>
                    <a:xfrm>
                      <a:off x="0" y="0"/>
                      <a:ext cx="3477260" cy="7180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"/>
        <w:numPr>
          <w:ilvl w:val="2"/>
          <w:numId w:val="1"/>
        </w:numPr>
        <w:snapToGrid w:val="0"/>
        <w:ind w:leftChars="400"/>
        <w:rPr>
          <w:rFonts w:ascii="微软雅黑" w:hAnsi="微软雅黑" w:eastAsia="微软雅黑"/>
        </w:rPr>
      </w:pPr>
      <w:bookmarkStart w:id="14" w:name="_Toc2157"/>
      <w:r>
        <w:rPr>
          <w:rFonts w:hint="eastAsia" w:ascii="微软雅黑" w:hAnsi="微软雅黑" w:eastAsia="微软雅黑"/>
          <w:lang w:val="en-US" w:eastAsia="zh-CN"/>
        </w:rPr>
        <w:t>修改密码</w:t>
      </w:r>
      <w:bookmarkEnd w:id="14"/>
    </w:p>
    <w:p>
      <w:pPr>
        <w:ind w:firstLine="420" w:firstLineChars="0"/>
        <w:rPr>
          <w:rFonts w:hint="default" w:eastAsia="宋体"/>
          <w:lang w:val="en-US" w:eastAsia="zh-CN"/>
        </w:rPr>
      </w:pPr>
      <w:r>
        <w:rPr>
          <w:rFonts w:hint="eastAsia" w:ascii="宋体" w:hAnsi="宋体" w:eastAsia="宋体"/>
          <w:color w:val="000000"/>
          <w:sz w:val="24"/>
          <w:szCs w:val="24"/>
          <w:lang w:val="en-US" w:eastAsia="zh-CN"/>
        </w:rPr>
        <w:t>如需修改密码，可点开个人中心，在弹出的修改窗口中对密码进行修改：</w:t>
      </w:r>
    </w:p>
    <w:p>
      <w:pPr>
        <w:jc w:val="left"/>
      </w:pPr>
      <w:r>
        <w:drawing>
          <wp:inline distT="0" distB="0" distL="114300" distR="114300">
            <wp:extent cx="2447925" cy="4349750"/>
            <wp:effectExtent l="0" t="0" r="9525" b="1270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434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447925" cy="4356100"/>
            <wp:effectExtent l="0" t="0" r="9525" b="635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435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napToGrid w:val="0"/>
        <w:jc w:val="center"/>
        <w:rPr>
          <w:rFonts w:hint="eastAsia" w:ascii="微软雅黑" w:hAnsi="微软雅黑" w:eastAsia="微软雅黑"/>
          <w:color w:val="000000"/>
          <w:szCs w:val="21"/>
        </w:rPr>
      </w:pPr>
    </w:p>
    <w:p>
      <w:pPr>
        <w:snapToGrid w:val="0"/>
        <w:spacing w:line="360" w:lineRule="auto"/>
        <w:jc w:val="center"/>
        <w:rPr>
          <w:rFonts w:hint="eastAsia" w:ascii="微软雅黑" w:hAnsi="微软雅黑" w:eastAsia="微软雅黑"/>
          <w:color w:val="000000"/>
          <w:szCs w:val="21"/>
          <w:lang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6" name="文本框 7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7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BztIn8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DD80DA5"/>
    <w:multiLevelType w:val="multilevel"/>
    <w:tmpl w:val="7DD80DA5"/>
    <w:lvl w:ilvl="0" w:tentative="0">
      <w:start w:val="1"/>
      <w:numFmt w:val="decimal"/>
      <w:lvlText w:val="%1."/>
      <w:lvlJc w:val="left"/>
      <w:pPr>
        <w:ind w:left="420" w:hanging="420"/>
      </w:pPr>
      <w:rPr>
        <w:rFonts w:hint="default" w:ascii="宋体" w:hAnsi="宋体" w:eastAsia="宋体"/>
        <w:bCs/>
      </w:rPr>
    </w:lvl>
    <w:lvl w:ilvl="1" w:tentative="0">
      <w:start w:val="1"/>
      <w:numFmt w:val="decimal"/>
      <w:lvlText w:val="%1.%2."/>
      <w:lvlJc w:val="left"/>
      <w:pPr>
        <w:ind w:left="840" w:hanging="420"/>
      </w:pPr>
      <w:rPr>
        <w:rFonts w:hint="default" w:ascii="宋体" w:hAnsi="宋体" w:eastAsia="宋体"/>
        <w:bCs/>
      </w:rPr>
    </w:lvl>
    <w:lvl w:ilvl="2" w:tentative="0">
      <w:start w:val="1"/>
      <w:numFmt w:val="decimal"/>
      <w:lvlText w:val="%1.%2.%3."/>
      <w:lvlJc w:val="left"/>
      <w:pPr>
        <w:ind w:left="1260" w:hanging="420"/>
      </w:pPr>
      <w:rPr>
        <w:rFonts w:hint="default" w:ascii="宋体" w:hAnsi="宋体" w:eastAsia="宋体"/>
        <w:bCs/>
      </w:rPr>
    </w:lvl>
    <w:lvl w:ilvl="3" w:tentative="0">
      <w:start w:val="1"/>
      <w:numFmt w:val="decimal"/>
      <w:lvlText w:val="%1.%2.%3.%4."/>
      <w:lvlJc w:val="left"/>
      <w:pPr>
        <w:ind w:left="1680" w:hanging="420"/>
      </w:pPr>
      <w:rPr>
        <w:rFonts w:hint="default" w:ascii="宋体" w:hAnsi="宋体" w:eastAsia="宋体"/>
        <w:bCs/>
      </w:rPr>
    </w:lvl>
    <w:lvl w:ilvl="4" w:tentative="0">
      <w:start w:val="1"/>
      <w:numFmt w:val="decimal"/>
      <w:lvlText w:val="%1.%2.%3.%4.%5."/>
      <w:lvlJc w:val="left"/>
      <w:pPr>
        <w:ind w:left="2100" w:hanging="420"/>
      </w:pPr>
      <w:rPr>
        <w:rFonts w:hint="default" w:ascii="宋体" w:hAnsi="宋体" w:eastAsia="宋体"/>
        <w:bCs/>
      </w:rPr>
    </w:lvl>
    <w:lvl w:ilvl="5" w:tentative="0">
      <w:start w:val="1"/>
      <w:numFmt w:val="decimal"/>
      <w:lvlText w:val="%1.%2.%3.%4.%5.%6."/>
      <w:lvlJc w:val="left"/>
      <w:pPr>
        <w:ind w:left="2520" w:hanging="420"/>
      </w:pPr>
      <w:rPr>
        <w:rFonts w:hint="default" w:ascii="宋体" w:hAnsi="宋体" w:eastAsia="宋体"/>
        <w:bCs/>
      </w:rPr>
    </w:lvl>
    <w:lvl w:ilvl="6" w:tentative="0">
      <w:start w:val="1"/>
      <w:numFmt w:val="decimal"/>
      <w:lvlText w:val="%1.%2.%3.%4.%5.%6.%7."/>
      <w:lvlJc w:val="left"/>
      <w:pPr>
        <w:ind w:left="2940" w:hanging="420"/>
      </w:pPr>
      <w:rPr>
        <w:rFonts w:hint="default" w:ascii="宋体" w:hAnsi="宋体" w:eastAsia="宋体"/>
        <w:bCs/>
      </w:rPr>
    </w:lvl>
    <w:lvl w:ilvl="7" w:tentative="0">
      <w:start w:val="1"/>
      <w:numFmt w:val="decimal"/>
      <w:lvlText w:val="%1.%2.%3.%4.%5.%6.%7.%8."/>
      <w:lvlJc w:val="left"/>
      <w:pPr>
        <w:ind w:left="3360" w:hanging="420"/>
      </w:pPr>
      <w:rPr>
        <w:rFonts w:hint="default" w:ascii="宋体" w:hAnsi="宋体" w:eastAsia="宋体"/>
        <w:bCs/>
      </w:rPr>
    </w:lvl>
    <w:lvl w:ilvl="8" w:tentative="0">
      <w:start w:val="1"/>
      <w:numFmt w:val="decimal"/>
      <w:lvlText w:val="%1.%2.%3.%4.%5.%6.%7.%8.%9."/>
      <w:lvlJc w:val="left"/>
      <w:pPr>
        <w:ind w:left="3780" w:hanging="420"/>
      </w:pPr>
      <w:rPr>
        <w:rFonts w:hint="default" w:ascii="宋体" w:hAnsi="宋体" w:eastAsia="宋体"/>
        <w:bCs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gxZGIyNzM3Mjk1MTZlYzJlYTNmZGRmYzU1OTZlOTkifQ=="/>
  </w:docVars>
  <w:rsids>
    <w:rsidRoot w:val="00BA0C1A"/>
    <w:rsid w:val="000C51B7"/>
    <w:rsid w:val="00216EB9"/>
    <w:rsid w:val="004B3878"/>
    <w:rsid w:val="004B6A4B"/>
    <w:rsid w:val="0059531B"/>
    <w:rsid w:val="00616505"/>
    <w:rsid w:val="0062213C"/>
    <w:rsid w:val="00633F40"/>
    <w:rsid w:val="006549AD"/>
    <w:rsid w:val="00684D9C"/>
    <w:rsid w:val="008F56E9"/>
    <w:rsid w:val="00A60633"/>
    <w:rsid w:val="00BA0C1A"/>
    <w:rsid w:val="00C0097E"/>
    <w:rsid w:val="00C061CB"/>
    <w:rsid w:val="00C604EC"/>
    <w:rsid w:val="00E26251"/>
    <w:rsid w:val="00EA1EE8"/>
    <w:rsid w:val="00F53662"/>
    <w:rsid w:val="021E69F9"/>
    <w:rsid w:val="07585B80"/>
    <w:rsid w:val="083D07F0"/>
    <w:rsid w:val="09FC42E2"/>
    <w:rsid w:val="105E3B74"/>
    <w:rsid w:val="1B3339F4"/>
    <w:rsid w:val="1C2C4424"/>
    <w:rsid w:val="1CD54CE6"/>
    <w:rsid w:val="1DEC38DC"/>
    <w:rsid w:val="219402D0"/>
    <w:rsid w:val="30456175"/>
    <w:rsid w:val="364974F3"/>
    <w:rsid w:val="36772279"/>
    <w:rsid w:val="37EF0639"/>
    <w:rsid w:val="434067C1"/>
    <w:rsid w:val="46A64E99"/>
    <w:rsid w:val="507E2FAD"/>
    <w:rsid w:val="52697966"/>
    <w:rsid w:val="54554F43"/>
    <w:rsid w:val="568D20C3"/>
    <w:rsid w:val="56E47697"/>
    <w:rsid w:val="5B674168"/>
    <w:rsid w:val="5C5D11FE"/>
    <w:rsid w:val="685C19FF"/>
    <w:rsid w:val="6EAF13B0"/>
    <w:rsid w:val="71061E72"/>
    <w:rsid w:val="7497153E"/>
    <w:rsid w:val="78B749B5"/>
    <w:rsid w:val="7A3B2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240" w:after="240" w:line="408" w:lineRule="auto"/>
      <w:jc w:val="left"/>
      <w:outlineLvl w:val="0"/>
    </w:pPr>
    <w:rPr>
      <w:b/>
      <w:bCs/>
      <w:color w:val="000000"/>
      <w:kern w:val="44"/>
      <w:sz w:val="44"/>
      <w:szCs w:val="44"/>
    </w:rPr>
  </w:style>
  <w:style w:type="paragraph" w:styleId="3">
    <w:name w:val="heading 2"/>
    <w:basedOn w:val="1"/>
    <w:next w:val="1"/>
    <w:unhideWhenUsed/>
    <w:qFormat/>
    <w:uiPriority w:val="9"/>
    <w:pPr>
      <w:keepNext/>
      <w:keepLines/>
      <w:spacing w:before="240" w:after="240" w:line="408" w:lineRule="auto"/>
      <w:jc w:val="left"/>
      <w:outlineLvl w:val="1"/>
    </w:pPr>
    <w:rPr>
      <w:rFonts w:asciiTheme="majorHAnsi" w:hAnsiTheme="majorHAnsi" w:eastAsiaTheme="majorEastAsia" w:cstheme="majorBidi"/>
      <w:b/>
      <w:bCs/>
      <w:color w:val="000000"/>
      <w:sz w:val="32"/>
      <w:szCs w:val="32"/>
    </w:rPr>
  </w:style>
  <w:style w:type="paragraph" w:styleId="4">
    <w:name w:val="heading 3"/>
    <w:basedOn w:val="1"/>
    <w:next w:val="1"/>
    <w:unhideWhenUsed/>
    <w:qFormat/>
    <w:uiPriority w:val="9"/>
    <w:pPr>
      <w:keepNext/>
      <w:keepLines/>
      <w:spacing w:before="200" w:after="200" w:line="360" w:lineRule="auto"/>
      <w:jc w:val="left"/>
      <w:outlineLvl w:val="2"/>
    </w:pPr>
    <w:rPr>
      <w:b/>
      <w:bCs/>
      <w:color w:val="000000"/>
      <w:sz w:val="32"/>
      <w:szCs w:val="32"/>
    </w:rPr>
  </w:style>
  <w:style w:type="paragraph" w:styleId="5">
    <w:name w:val="heading 5"/>
    <w:basedOn w:val="1"/>
    <w:next w:val="1"/>
    <w:unhideWhenUsed/>
    <w:qFormat/>
    <w:uiPriority w:val="9"/>
    <w:pPr>
      <w:keepNext/>
      <w:keepLines/>
      <w:spacing w:before="200" w:after="200" w:line="360" w:lineRule="auto"/>
      <w:jc w:val="left"/>
      <w:outlineLvl w:val="4"/>
    </w:pPr>
    <w:rPr>
      <w:b/>
      <w:bCs/>
      <w:color w:val="000000"/>
      <w:sz w:val="28"/>
      <w:szCs w:val="28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toc 3"/>
    <w:basedOn w:val="1"/>
    <w:next w:val="1"/>
    <w:unhideWhenUsed/>
    <w:qFormat/>
    <w:uiPriority w:val="39"/>
    <w:pPr>
      <w:ind w:left="840" w:leftChars="400"/>
    </w:pPr>
  </w:style>
  <w:style w:type="paragraph" w:styleId="7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toc 1"/>
    <w:basedOn w:val="1"/>
    <w:next w:val="1"/>
    <w:unhideWhenUsed/>
    <w:qFormat/>
    <w:uiPriority w:val="39"/>
  </w:style>
  <w:style w:type="paragraph" w:styleId="10">
    <w:name w:val="toc 2"/>
    <w:basedOn w:val="1"/>
    <w:next w:val="1"/>
    <w:unhideWhenUsed/>
    <w:qFormat/>
    <w:uiPriority w:val="39"/>
    <w:pPr>
      <w:ind w:left="420" w:leftChars="200"/>
    </w:pPr>
  </w:style>
  <w:style w:type="paragraph" w:styleId="11">
    <w:name w:val="Title"/>
    <w:basedOn w:val="1"/>
    <w:next w:val="1"/>
    <w:qFormat/>
    <w:uiPriority w:val="10"/>
    <w:pPr>
      <w:spacing w:before="240" w:after="60" w:line="312" w:lineRule="auto"/>
      <w:jc w:val="center"/>
      <w:outlineLvl w:val="0"/>
    </w:pPr>
    <w:rPr>
      <w:rFonts w:asciiTheme="majorHAnsi" w:hAnsiTheme="majorHAnsi" w:eastAsiaTheme="majorEastAsia" w:cstheme="majorBidi"/>
      <w:b/>
      <w:bCs/>
      <w:sz w:val="32"/>
      <w:szCs w:val="32"/>
    </w:rPr>
  </w:style>
  <w:style w:type="table" w:styleId="13">
    <w:name w:val="Table Grid"/>
    <w:basedOn w:val="1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Hyperlink"/>
    <w:basedOn w:val="14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6">
    <w:name w:val="页眉 字符"/>
    <w:basedOn w:val="14"/>
    <w:link w:val="8"/>
    <w:semiHidden/>
    <w:qFormat/>
    <w:uiPriority w:val="99"/>
    <w:rPr>
      <w:sz w:val="18"/>
      <w:szCs w:val="18"/>
    </w:rPr>
  </w:style>
  <w:style w:type="character" w:customStyle="1" w:styleId="17">
    <w:name w:val="页脚 字符"/>
    <w:basedOn w:val="14"/>
    <w:link w:val="7"/>
    <w:semiHidden/>
    <w:qFormat/>
    <w:uiPriority w:val="99"/>
    <w:rPr>
      <w:sz w:val="18"/>
      <w:szCs w:val="18"/>
    </w:rPr>
  </w:style>
  <w:style w:type="paragraph" w:styleId="18">
    <w:name w:val="List Paragraph"/>
    <w:basedOn w:val="1"/>
    <w:qFormat/>
    <w:uiPriority w:val="34"/>
    <w:pPr>
      <w:ind w:firstLine="420" w:firstLineChars="200"/>
    </w:pPr>
  </w:style>
  <w:style w:type="paragraph" w:customStyle="1" w:styleId="19">
    <w:name w:val="TOC Heading"/>
    <w:basedOn w:val="2"/>
    <w:next w:val="1"/>
    <w:unhideWhenUsed/>
    <w:qFormat/>
    <w:uiPriority w:val="39"/>
    <w:pPr>
      <w:widowControl/>
      <w:spacing w:after="0" w:line="259" w:lineRule="auto"/>
      <w:outlineLvl w:val="9"/>
    </w:pPr>
    <w:rPr>
      <w:rFonts w:asciiTheme="majorHAnsi" w:hAnsiTheme="majorHAnsi" w:eastAsiaTheme="majorEastAsia" w:cstheme="majorBidi"/>
      <w:b w:val="0"/>
      <w:bCs w:val="0"/>
      <w:color w:val="376092" w:themeColor="accent1" w:themeShade="BF"/>
      <w:kern w:val="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8" Type="http://schemas.openxmlformats.org/officeDocument/2006/relationships/image" Target="media/image4.png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customXml" Target="../customXml/item2.xml"/><Relationship Id="rId16" Type="http://schemas.openxmlformats.org/officeDocument/2006/relationships/numbering" Target="numbering.xml"/><Relationship Id="rId15" Type="http://schemas.openxmlformats.org/officeDocument/2006/relationships/customXml" Target="../customXml/item1.xml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jpeg"/><Relationship Id="rId11" Type="http://schemas.openxmlformats.org/officeDocument/2006/relationships/image" Target="media/image7.jpe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19BC990-40FD-42B6-B8DA-69B41A76D25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8</Pages>
  <Words>496</Words>
  <Characters>525</Characters>
  <Lines>47</Lines>
  <Paragraphs>13</Paragraphs>
  <TotalTime>0</TotalTime>
  <ScaleCrop>false</ScaleCrop>
  <LinksUpToDate>false</LinksUpToDate>
  <CharactersWithSpaces>564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2017-01-10T09:10:00Z</dcterms:created>
  <dc:creator>Tencent</dc:creator>
  <cp:lastModifiedBy>della</cp:lastModifiedBy>
  <dcterms:modified xsi:type="dcterms:W3CDTF">2023-02-21T12:51:39Z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7B86C6213E3144FF8EA2EFA694862C7D</vt:lpwstr>
  </property>
</Properties>
</file>